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MODELO - PROCURAÇÃO AD JUDICIA</w:t>
      </w:r>
    </w:p>
    <w:p>
      <w:pPr>
        <w:spacing w:after="240"/>
        <w:jc w:val="center"/>
      </w:pPr>
      <w:r>
        <w:t>Com poderes para representar e votar em Assembleia Geral de Credores (AGC)</w:t>
      </w:r>
    </w:p>
    <w:p/>
    <w:p>
      <w:r>
        <w:t>PROCURAÇÃO "AD JUDICIA ET EXTRA" COM PODERES ESPECIAIS</w:t>
      </w:r>
    </w:p>
    <w:p>
      <w:r>
        <w:t>(RECUPERAÇÃO JUDICIAL E ASSEMBLEIA GERAL DE CREDORES)</w:t>
      </w:r>
    </w:p>
    <w:p/>
    <w:p>
      <w:r>
        <w:t>OUTORGANTE:</w:t>
      </w:r>
    </w:p>
    <w:p>
      <w:r>
        <w:t>[Nome/Razão Social], [nacionalidade], [estado civil], [profissão], portador(a) do CPF/CNPJ nº [●], com endereço em [●].</w:t>
      </w:r>
    </w:p>
    <w:p>
      <w:r>
        <w:t>Se pessoa jurídica:</w:t>
      </w:r>
    </w:p>
    <w:p>
      <w:r>
        <w:t>Representada por [nome], [cargo], [CPF], conforme [contrato social/ata], com sede em [●].</w:t>
      </w:r>
    </w:p>
    <w:p/>
    <w:p>
      <w:r>
        <w:t>OUTORGADO(S):</w:t>
      </w:r>
    </w:p>
    <w:p>
      <w:r>
        <w:t>[Nome do(a) advogado(a)], OAB/[UF] [●], CPF [●], e-mail [●], com escritório profissional em [●];</w:t>
      </w:r>
    </w:p>
    <w:p>
      <w:r>
        <w:t>[Nome do(a) advogado(a)], OAB/[UF] [●], CPF [●], e-mail [●], com escritório profissional em [●].</w:t>
      </w:r>
    </w:p>
    <w:p>
      <w:r>
        <w:t>(Adicionar quantos forem necessários)</w:t>
      </w:r>
    </w:p>
    <w:p/>
    <w:p>
      <w:r>
        <w:t>PODERES:</w:t>
      </w:r>
    </w:p>
    <w:p>
      <w:r>
        <w:t>O(A) OUTORGANTE nomeia e constitui seu(sua)(s) bastante(s) procurador(es), a quem confere poderes para o foro em geral, com a cláusula "ad judicia et extra", para representá-lo(a) em quaisquer processos, medidas e incidentes relacionados à Recuperação Judicial de [Devedor], Processo nº [●], em trâmite perante a [●] Vara de [●] da Comarca de [●]/[UF], podendo praticar todos os atos necessários, inclusive:</w:t>
      </w:r>
    </w:p>
    <w:p>
      <w:r>
        <w:t>a) propor, acompanhar e responder ações, incidentes e medidas cautelares, requerer habilitação/divergência/impugnação de crédito e quaisquer manifestações;</w:t>
      </w:r>
    </w:p>
    <w:p>
      <w:r>
        <w:t>b) receber citações e intimações, inclusive eletrônicas, dar ciência, retirar e receber documentos, acessar autos físicos ou eletrônicos;</w:t>
      </w:r>
    </w:p>
    <w:p>
      <w:r>
        <w:t>c) requerer e produzir provas, juntar documentos, apresentar cálculos e memoriais;</w:t>
      </w:r>
    </w:p>
    <w:p>
      <w:r>
        <w:t>d) recorrer, desistir, renunciar a prazos recursais, firmar compromissos, confessar, reconhecer a procedência, transigir, celebrar acordos, receber e dar quitação, indicar e aceitar garantias, levantar valores mediante alvará, quando cabível;</w:t>
      </w:r>
    </w:p>
    <w:p>
      <w:r>
        <w:t>e) substabelecer, com ou sem reserva de poderes.</w:t>
      </w:r>
    </w:p>
    <w:p/>
    <w:p>
      <w:r>
        <w:t>PODERES ESPECIAIS PARA ASSEMBLEIA GERAL DE CREDORES (AGC):</w:t>
      </w:r>
    </w:p>
    <w:p>
      <w:r>
        <w:t>Confere, ainda, poderes especiais para:</w:t>
      </w:r>
    </w:p>
    <w:p>
      <w:r>
        <w:t>i) representar o(a) outorgante na Assembleia Geral de Credores, em quaisquer convocações e sessões, presenciais ou virtuais;</w:t>
      </w:r>
    </w:p>
    <w:p>
      <w:r>
        <w:t>ii) assinar lista de presença, requerimentos, termos, ata e demais documentos da AGC;</w:t>
      </w:r>
    </w:p>
    <w:p>
      <w:r>
        <w:t>iii) discutir, negociar, aprovar, rejeitar ou votar em plano de recuperação judicial, suas modificações e aditamentos, inclusive em deliberações correlatas;</w:t>
      </w:r>
    </w:p>
    <w:p>
      <w:r>
        <w:t>iv) formular propostas, ressalvas, declarações de voto e encaminhamentos, inclusive requerer verificação de quórum e votação nominal, quando aplicável;</w:t>
      </w:r>
    </w:p>
    <w:p>
      <w:r>
        <w:t>v) firmar termo de adesão ao plano, declarações de apoio e instrumentos correlatos, se necessário à formalização da vontade do(a) outorgante.</w:t>
      </w:r>
    </w:p>
    <w:p/>
    <w:p>
      <w:r>
        <w:t>[Local], [data].</w:t>
      </w:r>
    </w:p>
    <w:p/>
    <w:p>
      <w:r>
        <w:t>____________________________________</w:t>
      </w:r>
    </w:p>
    <w:p>
      <w:r>
        <w:t>[Nome do(a) outorgante ou representante legal]</w:t>
      </w:r>
    </w:p>
    <w:p>
      <w:r>
        <w:t>[CPF/CNPJ]</w:t>
      </w:r>
    </w:p>
    <w:p>
      <w:r>
        <w:t>(Se PJ, indicar nome e cargo de quem assina)</w:t>
      </w:r>
    </w:p>
    <w:p/>
    <w:p>
      <w:r>
        <w:t>Testemunhas (opcional, conforme prática interna):</w:t>
      </w:r>
    </w:p>
    <w:p>
      <w:r>
        <w:t>1. ___________________ Nome: [●] CPF: [●]</w:t>
      </w:r>
    </w:p>
    <w:p>
      <w:r>
        <w:t>2. ___________________ Nome: [●] CPF: [●]</w:t>
      </w:r>
    </w:p>
    <w:p/>
    <w:sectPr w:rsidR="00FC693F" w:rsidRPr="0006063C" w:rsidSect="00034616">
      <w:pgSz w:w="12240" w:h="15840"/>
      <w:pgMar w:top="1417" w:right="1417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360" w:lineRule="auto" w:after="0" w:before="0"/>
      <w:jc w:val="both"/>
    </w:pPr>
    <w:rPr>
      <w:rFonts w:ascii="Times New Roman" w:hAnsi="Times New Roman" w:eastAsia="Times New Roman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0" w:after="240"/>
      <w:jc w:val="center"/>
      <w:outlineLvl w:val="0"/>
    </w:pPr>
    <w:rPr>
      <w:rFonts w:asciiTheme="majorHAnsi" w:eastAsiaTheme="majorEastAsia" w:hAnsiTheme="majorHAnsi" w:cstheme="majorBidi" w:ascii="Times New Roman" w:hAnsi="Times New Roman" w:eastAsia="Times New Roman"/>
      <w:b/>
      <w:bCs/>
      <w:color w:val="00000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40" w:after="120"/>
      <w:jc w:val="left"/>
      <w:outlineLvl w:val="1"/>
    </w:pPr>
    <w:rPr>
      <w:rFonts w:asciiTheme="majorHAnsi" w:eastAsiaTheme="majorEastAsia" w:hAnsiTheme="majorHAnsi" w:cstheme="majorBidi" w:ascii="Times New Roman" w:hAnsi="Times New Roman" w:eastAsia="Times New Roman"/>
      <w:b/>
      <w:bCs/>
      <w:color w:val="000000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